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D2" w:rsidRDefault="00FA285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Мониторинг эффективности использования компьютерной техники</w:t>
      </w:r>
    </w:p>
    <w:p w:rsidR="00E430D2" w:rsidRDefault="00E430D2">
      <w:pPr>
        <w:spacing w:line="13" w:lineRule="exact"/>
        <w:rPr>
          <w:sz w:val="24"/>
          <w:szCs w:val="24"/>
        </w:rPr>
      </w:pPr>
    </w:p>
    <w:p w:rsidR="00E430D2" w:rsidRDefault="00FA2850">
      <w:pPr>
        <w:numPr>
          <w:ilvl w:val="0"/>
          <w:numId w:val="1"/>
        </w:numPr>
        <w:tabs>
          <w:tab w:val="left" w:pos="1901"/>
        </w:tabs>
        <w:spacing w:line="234" w:lineRule="auto"/>
        <w:ind w:left="3200" w:right="1840" w:hanging="15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образовательном </w:t>
      </w:r>
      <w:proofErr w:type="gramStart"/>
      <w:r>
        <w:rPr>
          <w:rFonts w:eastAsia="Times New Roman"/>
          <w:b/>
          <w:bCs/>
          <w:sz w:val="28"/>
          <w:szCs w:val="28"/>
        </w:rPr>
        <w:t>процессе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 2020</w:t>
      </w:r>
      <w:r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учебном году МБОУ _</w:t>
      </w:r>
      <w:r>
        <w:rPr>
          <w:rFonts w:eastAsia="Times New Roman"/>
          <w:b/>
          <w:bCs/>
          <w:sz w:val="28"/>
          <w:szCs w:val="28"/>
          <w:u w:val="single"/>
        </w:rPr>
        <w:t>СШ № 7 г. Павлово</w:t>
      </w:r>
      <w:r>
        <w:rPr>
          <w:rFonts w:eastAsia="Times New Roman"/>
          <w:b/>
          <w:bCs/>
          <w:sz w:val="28"/>
          <w:szCs w:val="28"/>
        </w:rPr>
        <w:t>_</w:t>
      </w:r>
    </w:p>
    <w:p w:rsidR="00E430D2" w:rsidRDefault="00E430D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420"/>
        <w:gridCol w:w="120"/>
        <w:gridCol w:w="100"/>
        <w:gridCol w:w="1500"/>
        <w:gridCol w:w="120"/>
        <w:gridCol w:w="30"/>
      </w:tblGrid>
      <w:tr w:rsidR="00E430D2">
        <w:trPr>
          <w:trHeight w:val="20"/>
        </w:trPr>
        <w:tc>
          <w:tcPr>
            <w:tcW w:w="120" w:type="dxa"/>
            <w:tcBorders>
              <w:left w:val="single" w:sz="8" w:space="0" w:color="9BBB59"/>
            </w:tcBorders>
            <w:shd w:val="clear" w:color="auto" w:fill="9BBB59"/>
            <w:vAlign w:val="bottom"/>
          </w:tcPr>
          <w:p w:rsidR="00E430D2" w:rsidRDefault="00E430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20" w:type="dxa"/>
            <w:vMerge w:val="restart"/>
            <w:shd w:val="clear" w:color="auto" w:fill="9BBB59"/>
            <w:vAlign w:val="bottom"/>
          </w:tcPr>
          <w:p w:rsidR="00E430D2" w:rsidRDefault="00FA2850">
            <w:pPr>
              <w:ind w:left="3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F497A"/>
                <w:sz w:val="24"/>
                <w:szCs w:val="24"/>
              </w:rPr>
              <w:t>Параметры</w:t>
            </w:r>
          </w:p>
        </w:tc>
        <w:tc>
          <w:tcPr>
            <w:tcW w:w="12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E430D2" w:rsidRDefault="00E430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E430D2" w:rsidRDefault="00E430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Merge w:val="restart"/>
            <w:shd w:val="clear" w:color="auto" w:fill="9BBB59"/>
            <w:vAlign w:val="bottom"/>
          </w:tcPr>
          <w:p w:rsidR="00E430D2" w:rsidRDefault="00FA28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F497A"/>
                <w:sz w:val="24"/>
                <w:szCs w:val="24"/>
              </w:rPr>
              <w:t>Результат</w:t>
            </w:r>
          </w:p>
        </w:tc>
        <w:tc>
          <w:tcPr>
            <w:tcW w:w="12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E430D2" w:rsidRDefault="00E430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30D2">
        <w:trPr>
          <w:trHeight w:val="265"/>
        </w:trPr>
        <w:tc>
          <w:tcPr>
            <w:tcW w:w="120" w:type="dxa"/>
            <w:tcBorders>
              <w:left w:val="single" w:sz="8" w:space="0" w:color="9BBB59"/>
              <w:bottom w:val="single" w:sz="8" w:space="0" w:color="9BBB59"/>
            </w:tcBorders>
            <w:shd w:val="clear" w:color="auto" w:fill="9BBB59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vMerge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1.Оснащенность ОУ компьютерной техникой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EAF1DD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1.Количество компьютерных классов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в них компьютеров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2.Общее кол-во предметных кабинетов в ОУ (в т.ч. начальных классов)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3"/>
        </w:trPr>
        <w:tc>
          <w:tcPr>
            <w:tcW w:w="120" w:type="dxa"/>
            <w:tcBorders>
              <w:left w:val="single" w:sz="8" w:space="0" w:color="C2D69B"/>
            </w:tcBorders>
            <w:shd w:val="clear" w:color="auto" w:fill="EAF1DD"/>
            <w:vAlign w:val="bottom"/>
          </w:tcPr>
          <w:p w:rsidR="00E430D2" w:rsidRDefault="00E430D2"/>
        </w:tc>
        <w:tc>
          <w:tcPr>
            <w:tcW w:w="8420" w:type="dxa"/>
            <w:shd w:val="clear" w:color="auto" w:fill="EAF1DD"/>
            <w:vAlign w:val="bottom"/>
          </w:tcPr>
          <w:p w:rsidR="00E430D2" w:rsidRDefault="00FA28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EAF1DD"/>
              </w:rPr>
              <w:t>3. Кол-во предметных кабинетов, оборудованных АРМ учителя (компьютер,</w:t>
            </w:r>
          </w:p>
        </w:tc>
        <w:tc>
          <w:tcPr>
            <w:tcW w:w="120" w:type="dxa"/>
            <w:tcBorders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/>
        </w:tc>
        <w:tc>
          <w:tcPr>
            <w:tcW w:w="100" w:type="dxa"/>
            <w:shd w:val="clear" w:color="auto" w:fill="EAF1DD"/>
            <w:vAlign w:val="bottom"/>
          </w:tcPr>
          <w:p w:rsidR="00E430D2" w:rsidRDefault="00E430D2"/>
        </w:tc>
        <w:tc>
          <w:tcPr>
            <w:tcW w:w="1500" w:type="dxa"/>
            <w:shd w:val="clear" w:color="auto" w:fill="EAF1DD"/>
            <w:vAlign w:val="bottom"/>
          </w:tcPr>
          <w:p w:rsidR="00E430D2" w:rsidRDefault="00FA28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/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79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проектор, интерактивная доска или экран)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8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начальных классов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русского языка и литературы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иностранного языка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математики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истории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8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географии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4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физики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8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химии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биологии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7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технологии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4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ОБЖ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мобильный компьютерный класс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компьютеров в мобильном компьютерном классе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5"/>
        </w:trPr>
        <w:tc>
          <w:tcPr>
            <w:tcW w:w="120" w:type="dxa"/>
            <w:tcBorders>
              <w:lef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Кол-во переносных компьютеров (ноутбуков, нетбуков, планшетов) из</w:t>
            </w:r>
          </w:p>
        </w:tc>
        <w:tc>
          <w:tcPr>
            <w:tcW w:w="120" w:type="dxa"/>
            <w:tcBorders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79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общего числа компьютеров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 используемых в учебных целях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5.Общее кол-во компьютеров в ОУ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85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 используемых в учебных целях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76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используемых администрацией ОУ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6.Количество учащихся в ОУ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545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8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Кол-во учащихся на 1 компьютер, использующийся в учебных целях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7,2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Оснащение библиотеки: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8.1 Кол-во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компьютеров (стационарные или переносные)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из них предназначенных для работы учащихся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с выходом в Интернет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8.2 Наличие сканера (да/нет)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8.3 Наличие копировального устройства (да/нет)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9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8.4 Наличие принтера (да/нет)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4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8.5 Наличие медиатеки (да/нет)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00" w:type="dxa"/>
            <w:tcBorders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1620" w:type="dxa"/>
            <w:gridSpan w:val="2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7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9.Общее количество копировальной и мультимедийной техники: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106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4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 - принтеров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7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сканеров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4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копировальной техники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9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МФУ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4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проекторов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7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интерактивных досок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4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цифровых фотоаппаратов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7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цифровых видеокамер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4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веб-камер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8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документ-камер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  <w:tr w:rsidR="00E430D2">
        <w:trPr>
          <w:trHeight w:val="266"/>
        </w:trPr>
        <w:tc>
          <w:tcPr>
            <w:tcW w:w="12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-интерактивной системы голосования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30D2" w:rsidRDefault="00E430D2">
            <w:pPr>
              <w:rPr>
                <w:sz w:val="1"/>
                <w:szCs w:val="1"/>
              </w:rPr>
            </w:pPr>
          </w:p>
        </w:tc>
      </w:tr>
    </w:tbl>
    <w:p w:rsidR="00E430D2" w:rsidRDefault="00E430D2">
      <w:pPr>
        <w:sectPr w:rsidR="00E430D2">
          <w:pgSz w:w="11900" w:h="16838"/>
          <w:pgMar w:top="849" w:right="526" w:bottom="461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40"/>
        <w:gridCol w:w="1520"/>
        <w:gridCol w:w="580"/>
        <w:gridCol w:w="1920"/>
        <w:gridCol w:w="1840"/>
        <w:gridCol w:w="960"/>
        <w:gridCol w:w="1720"/>
      </w:tblGrid>
      <w:tr w:rsidR="00E430D2">
        <w:trPr>
          <w:trHeight w:val="283"/>
        </w:trPr>
        <w:tc>
          <w:tcPr>
            <w:tcW w:w="1100" w:type="dxa"/>
            <w:tcBorders>
              <w:top w:val="single" w:sz="8" w:space="0" w:color="C2D69B"/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20" w:type="dxa"/>
            <w:gridSpan w:val="3"/>
            <w:tcBorders>
              <w:top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цифровой микроскоп</w:t>
            </w:r>
          </w:p>
        </w:tc>
        <w:tc>
          <w:tcPr>
            <w:tcW w:w="1840" w:type="dxa"/>
            <w:tcBorders>
              <w:top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графический планшет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E430D2">
        <w:trPr>
          <w:trHeight w:val="266"/>
        </w:trPr>
        <w:tc>
          <w:tcPr>
            <w:tcW w:w="7700" w:type="dxa"/>
            <w:gridSpan w:val="6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10.Кол-во дисков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школьной медиатеке и предметных кабинетах:</w:t>
            </w: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563</w:t>
            </w:r>
          </w:p>
        </w:tc>
      </w:tr>
      <w:tr w:rsidR="00E430D2">
        <w:trPr>
          <w:trHeight w:val="266"/>
        </w:trPr>
        <w:tc>
          <w:tcPr>
            <w:tcW w:w="5860" w:type="dxa"/>
            <w:gridSpan w:val="5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 - начальные классы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132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русский язык и литература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</w:tr>
      <w:tr w:rsidR="00E430D2">
        <w:trPr>
          <w:trHeight w:val="268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иностранные языки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математика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информатика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история, обществознание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география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химия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</w:tr>
      <w:tr w:rsidR="00E430D2">
        <w:trPr>
          <w:trHeight w:val="268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биология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55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искусство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технология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E430D2">
        <w:trPr>
          <w:trHeight w:val="267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ОБЖ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</w:tr>
      <w:tr w:rsidR="00E430D2">
        <w:trPr>
          <w:trHeight w:val="265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воспитательная работа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управление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E430D2">
        <w:trPr>
          <w:trHeight w:val="268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экономика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другие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E430D2">
        <w:trPr>
          <w:trHeight w:val="267"/>
        </w:trPr>
        <w:tc>
          <w:tcPr>
            <w:tcW w:w="3940" w:type="dxa"/>
            <w:gridSpan w:val="4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11.Наличие локальной сети в ОУ:</w:t>
            </w: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</w:tr>
      <w:tr w:rsidR="00E430D2">
        <w:trPr>
          <w:trHeight w:val="264"/>
        </w:trPr>
        <w:tc>
          <w:tcPr>
            <w:tcW w:w="7700" w:type="dxa"/>
            <w:gridSpan w:val="6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только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компьютерном кабинете/кол-во компьютеров</w:t>
            </w: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</w:tr>
      <w:tr w:rsidR="00E430D2">
        <w:trPr>
          <w:trHeight w:val="267"/>
        </w:trPr>
        <w:tc>
          <w:tcPr>
            <w:tcW w:w="7700" w:type="dxa"/>
            <w:gridSpan w:val="6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общая локальная сеть по школе/кол-во компьютеров</w:t>
            </w: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</w:tr>
      <w:tr w:rsidR="00E430D2">
        <w:trPr>
          <w:trHeight w:val="262"/>
        </w:trPr>
        <w:tc>
          <w:tcPr>
            <w:tcW w:w="8660" w:type="dxa"/>
            <w:gridSpan w:val="7"/>
            <w:tcBorders>
              <w:left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кол-во компьютеров, используемых в учебных целях, находящихся в</w:t>
            </w:r>
          </w:p>
        </w:tc>
        <w:tc>
          <w:tcPr>
            <w:tcW w:w="1720" w:type="dxa"/>
            <w:tcBorders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43</w:t>
            </w:r>
          </w:p>
        </w:tc>
      </w:tr>
      <w:tr w:rsidR="00E430D2">
        <w:trPr>
          <w:trHeight w:val="279"/>
        </w:trPr>
        <w:tc>
          <w:tcPr>
            <w:tcW w:w="1840" w:type="dxa"/>
            <w:gridSpan w:val="2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FA28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локальной сети</w:t>
            </w:r>
          </w:p>
        </w:tc>
        <w:tc>
          <w:tcPr>
            <w:tcW w:w="15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</w:tr>
      <w:tr w:rsidR="00E430D2">
        <w:trPr>
          <w:trHeight w:val="267"/>
        </w:trPr>
        <w:tc>
          <w:tcPr>
            <w:tcW w:w="7700" w:type="dxa"/>
            <w:gridSpan w:val="6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12.Кол-во компьютеров, подключенных к сети Интернет, из них:</w:t>
            </w: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</w:tr>
      <w:tr w:rsidR="00E430D2">
        <w:trPr>
          <w:trHeight w:val="267"/>
        </w:trPr>
        <w:tc>
          <w:tcPr>
            <w:tcW w:w="7700" w:type="dxa"/>
            <w:gridSpan w:val="6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используемых в учебных целях, подключенных к сети Интернет.</w:t>
            </w: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43</w:t>
            </w:r>
          </w:p>
        </w:tc>
      </w:tr>
      <w:tr w:rsidR="00E430D2">
        <w:trPr>
          <w:trHeight w:val="263"/>
        </w:trPr>
        <w:tc>
          <w:tcPr>
            <w:tcW w:w="7700" w:type="dxa"/>
            <w:gridSpan w:val="6"/>
            <w:tcBorders>
              <w:lef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 Скорость подключения к сети Интернет (по договору)</w:t>
            </w:r>
          </w:p>
        </w:tc>
        <w:tc>
          <w:tcPr>
            <w:tcW w:w="960" w:type="dxa"/>
            <w:tcBorders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/>
        </w:tc>
        <w:tc>
          <w:tcPr>
            <w:tcW w:w="1720" w:type="dxa"/>
            <w:tcBorders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E430D2">
        <w:trPr>
          <w:trHeight w:val="279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Мбит</w:t>
            </w:r>
          </w:p>
        </w:tc>
      </w:tr>
      <w:tr w:rsidR="00E430D2">
        <w:trPr>
          <w:trHeight w:val="266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w w:val="99"/>
                <w:sz w:val="24"/>
                <w:szCs w:val="24"/>
              </w:rPr>
              <w:t>2.Кадровое обеспечение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</w:tr>
      <w:tr w:rsidR="00E430D2">
        <w:trPr>
          <w:trHeight w:val="263"/>
        </w:trPr>
        <w:tc>
          <w:tcPr>
            <w:tcW w:w="1100" w:type="dxa"/>
            <w:tcBorders>
              <w:lef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1.Кол-во</w:t>
            </w:r>
          </w:p>
        </w:tc>
        <w:tc>
          <w:tcPr>
            <w:tcW w:w="2260" w:type="dxa"/>
            <w:gridSpan w:val="2"/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руководящих</w:t>
            </w:r>
          </w:p>
        </w:tc>
        <w:tc>
          <w:tcPr>
            <w:tcW w:w="580" w:type="dxa"/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20" w:type="dxa"/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педагогических</w:t>
            </w:r>
          </w:p>
        </w:tc>
        <w:tc>
          <w:tcPr>
            <w:tcW w:w="1840" w:type="dxa"/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960" w:type="dxa"/>
            <w:tcBorders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ОУ(без</w:t>
            </w:r>
          </w:p>
        </w:tc>
        <w:tc>
          <w:tcPr>
            <w:tcW w:w="1720" w:type="dxa"/>
            <w:tcBorders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</w:tr>
      <w:tr w:rsidR="00E430D2">
        <w:trPr>
          <w:trHeight w:val="279"/>
        </w:trPr>
        <w:tc>
          <w:tcPr>
            <w:tcW w:w="3360" w:type="dxa"/>
            <w:gridSpan w:val="3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совместителей), их них: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</w:tr>
      <w:tr w:rsidR="00E430D2">
        <w:trPr>
          <w:trHeight w:val="263"/>
        </w:trPr>
        <w:tc>
          <w:tcPr>
            <w:tcW w:w="8660" w:type="dxa"/>
            <w:gridSpan w:val="7"/>
            <w:tcBorders>
              <w:left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прошедших подготовку в области применения информационных</w:t>
            </w:r>
          </w:p>
        </w:tc>
        <w:tc>
          <w:tcPr>
            <w:tcW w:w="1720" w:type="dxa"/>
            <w:tcBorders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</w:tr>
      <w:tr w:rsidR="00E430D2">
        <w:trPr>
          <w:trHeight w:val="279"/>
        </w:trPr>
        <w:tc>
          <w:tcPr>
            <w:tcW w:w="3940" w:type="dxa"/>
            <w:gridSpan w:val="4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FA28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технологий и пользования ПК</w:t>
            </w: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</w:tr>
      <w:tr w:rsidR="00E430D2">
        <w:trPr>
          <w:trHeight w:val="266"/>
        </w:trPr>
        <w:tc>
          <w:tcPr>
            <w:tcW w:w="8660" w:type="dxa"/>
            <w:gridSpan w:val="7"/>
            <w:tcBorders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прошедших повышение квалификации в дистанционном режиме</w:t>
            </w: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E430D2">
        <w:trPr>
          <w:trHeight w:val="265"/>
        </w:trPr>
        <w:tc>
          <w:tcPr>
            <w:tcW w:w="1100" w:type="dxa"/>
            <w:tcBorders>
              <w:left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0" w:type="dxa"/>
            <w:gridSpan w:val="3"/>
            <w:vAlign w:val="bottom"/>
          </w:tcPr>
          <w:p w:rsidR="00E430D2" w:rsidRDefault="00FA2850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принявших   участие  в</w:t>
            </w:r>
          </w:p>
        </w:tc>
        <w:tc>
          <w:tcPr>
            <w:tcW w:w="1920" w:type="dxa"/>
            <w:vAlign w:val="bottom"/>
          </w:tcPr>
          <w:p w:rsidR="00E430D2" w:rsidRDefault="00FA28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дистанционных</w:t>
            </w:r>
          </w:p>
        </w:tc>
        <w:tc>
          <w:tcPr>
            <w:tcW w:w="2800" w:type="dxa"/>
            <w:gridSpan w:val="2"/>
            <w:tcBorders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Интернет-конкурсах,</w:t>
            </w:r>
          </w:p>
        </w:tc>
        <w:tc>
          <w:tcPr>
            <w:tcW w:w="1720" w:type="dxa"/>
            <w:tcBorders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</w:tr>
      <w:tr w:rsidR="00E430D2">
        <w:trPr>
          <w:trHeight w:val="279"/>
        </w:trPr>
        <w:tc>
          <w:tcPr>
            <w:tcW w:w="5860" w:type="dxa"/>
            <w:gridSpan w:val="5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FA28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проектах и т.д.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 последние 3 года)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</w:tr>
      <w:tr w:rsidR="00E430D2">
        <w:trPr>
          <w:trHeight w:val="267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на федеральном уровне</w:t>
            </w: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</w:tr>
      <w:tr w:rsidR="00E430D2">
        <w:trPr>
          <w:trHeight w:val="264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4760" w:type="dxa"/>
            <w:gridSpan w:val="4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на региональном уровне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/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430D2">
        <w:trPr>
          <w:trHeight w:val="267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на муниципальном уровне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E430D2">
        <w:trPr>
          <w:trHeight w:val="264"/>
        </w:trPr>
        <w:tc>
          <w:tcPr>
            <w:tcW w:w="8660" w:type="dxa"/>
            <w:gridSpan w:val="7"/>
            <w:tcBorders>
              <w:left w:val="single" w:sz="8" w:space="0" w:color="C2D69B"/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2.Кол-во педагогических работников (без совместителей), в том числе:</w:t>
            </w: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/>
        </w:tc>
      </w:tr>
      <w:tr w:rsidR="00E430D2">
        <w:trPr>
          <w:trHeight w:val="267"/>
        </w:trPr>
        <w:tc>
          <w:tcPr>
            <w:tcW w:w="5860" w:type="dxa"/>
            <w:gridSpan w:val="5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пользующихся "Электронным журналом"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</w:tr>
      <w:tr w:rsidR="00E430D2">
        <w:trPr>
          <w:trHeight w:val="264"/>
        </w:trPr>
        <w:tc>
          <w:tcPr>
            <w:tcW w:w="8660" w:type="dxa"/>
            <w:gridSpan w:val="7"/>
            <w:tcBorders>
              <w:left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 использующих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Интернет-ресурсы  в  ходе  образовательного  процесса</w:t>
            </w:r>
          </w:p>
        </w:tc>
        <w:tc>
          <w:tcPr>
            <w:tcW w:w="1720" w:type="dxa"/>
            <w:tcBorders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</w:tr>
      <w:tr w:rsidR="00E430D2">
        <w:trPr>
          <w:trHeight w:val="277"/>
        </w:trPr>
        <w:tc>
          <w:tcPr>
            <w:tcW w:w="3360" w:type="dxa"/>
            <w:gridSpan w:val="3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чаще, чем раз в неделю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</w:tr>
      <w:tr w:rsidR="00E430D2">
        <w:trPr>
          <w:trHeight w:val="265"/>
        </w:trPr>
        <w:tc>
          <w:tcPr>
            <w:tcW w:w="8660" w:type="dxa"/>
            <w:gridSpan w:val="7"/>
            <w:tcBorders>
              <w:left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 регулярно  создающих  электронные  дидактические  материалы  для</w:t>
            </w:r>
          </w:p>
        </w:tc>
        <w:tc>
          <w:tcPr>
            <w:tcW w:w="1720" w:type="dxa"/>
            <w:tcBorders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</w:tr>
      <w:tr w:rsidR="00E430D2">
        <w:trPr>
          <w:trHeight w:val="280"/>
        </w:trPr>
        <w:tc>
          <w:tcPr>
            <w:tcW w:w="3360" w:type="dxa"/>
            <w:gridSpan w:val="3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 занятий</w:t>
            </w:r>
          </w:p>
        </w:tc>
        <w:tc>
          <w:tcPr>
            <w:tcW w:w="58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</w:tr>
      <w:tr w:rsidR="00E430D2">
        <w:trPr>
          <w:trHeight w:val="262"/>
        </w:trPr>
        <w:tc>
          <w:tcPr>
            <w:tcW w:w="8660" w:type="dxa"/>
            <w:gridSpan w:val="7"/>
            <w:tcBorders>
              <w:left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принявших участие в дистанционных и Интернет конкурсах, проектах</w:t>
            </w:r>
          </w:p>
        </w:tc>
        <w:tc>
          <w:tcPr>
            <w:tcW w:w="1720" w:type="dxa"/>
            <w:tcBorders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</w:tr>
      <w:tr w:rsidR="00E430D2">
        <w:trPr>
          <w:trHeight w:val="279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FA28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т.п.</w:t>
            </w:r>
          </w:p>
        </w:tc>
        <w:tc>
          <w:tcPr>
            <w:tcW w:w="7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</w:tr>
      <w:tr w:rsidR="00E430D2">
        <w:trPr>
          <w:trHeight w:val="267"/>
        </w:trPr>
        <w:tc>
          <w:tcPr>
            <w:tcW w:w="3940" w:type="dxa"/>
            <w:gridSpan w:val="4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имеющих личные веб-сайты</w:t>
            </w:r>
          </w:p>
        </w:tc>
        <w:tc>
          <w:tcPr>
            <w:tcW w:w="192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</w:tr>
      <w:tr w:rsidR="00E430D2">
        <w:trPr>
          <w:trHeight w:val="271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C2D69B"/>
            </w:tcBorders>
            <w:vAlign w:val="bottom"/>
          </w:tcPr>
          <w:p w:rsidR="00E430D2" w:rsidRDefault="00FA2850">
            <w:pPr>
              <w:spacing w:line="271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7030A0"/>
                <w:sz w:val="24"/>
                <w:szCs w:val="24"/>
              </w:rPr>
              <w:t>3.Информатизация ОУ</w:t>
            </w: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</w:tr>
      <w:tr w:rsidR="00E430D2">
        <w:trPr>
          <w:trHeight w:val="265"/>
        </w:trPr>
        <w:tc>
          <w:tcPr>
            <w:tcW w:w="7700" w:type="dxa"/>
            <w:gridSpan w:val="6"/>
            <w:tcBorders>
              <w:left w:val="single" w:sz="8" w:space="0" w:color="C2D69B"/>
              <w:bottom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1.Наличие программы (проекта) по информатизации, его название</w:t>
            </w: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</w:t>
            </w:r>
          </w:p>
        </w:tc>
      </w:tr>
      <w:tr w:rsidR="00E430D2">
        <w:trPr>
          <w:trHeight w:val="263"/>
        </w:trPr>
        <w:tc>
          <w:tcPr>
            <w:tcW w:w="5860" w:type="dxa"/>
            <w:gridSpan w:val="5"/>
            <w:tcBorders>
              <w:lef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2.ФИО ответственного за информатизацию в ОУ</w:t>
            </w:r>
          </w:p>
        </w:tc>
        <w:tc>
          <w:tcPr>
            <w:tcW w:w="1840" w:type="dxa"/>
            <w:vAlign w:val="bottom"/>
          </w:tcPr>
          <w:p w:rsidR="00E430D2" w:rsidRDefault="00E430D2"/>
        </w:tc>
        <w:tc>
          <w:tcPr>
            <w:tcW w:w="960" w:type="dxa"/>
            <w:tcBorders>
              <w:right w:val="single" w:sz="8" w:space="0" w:color="C2D69B"/>
            </w:tcBorders>
            <w:vAlign w:val="bottom"/>
          </w:tcPr>
          <w:p w:rsidR="00E430D2" w:rsidRDefault="00E430D2"/>
        </w:tc>
        <w:tc>
          <w:tcPr>
            <w:tcW w:w="1720" w:type="dxa"/>
            <w:tcBorders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Чукавина Е.С.</w:t>
            </w:r>
          </w:p>
        </w:tc>
      </w:tr>
      <w:tr w:rsidR="00E430D2">
        <w:trPr>
          <w:trHeight w:val="279"/>
        </w:trPr>
        <w:tc>
          <w:tcPr>
            <w:tcW w:w="1100" w:type="dxa"/>
            <w:tcBorders>
              <w:left w:val="single" w:sz="8" w:space="0" w:color="C2D69B"/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E430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0D2" w:rsidRDefault="00E430D2">
      <w:pPr>
        <w:sectPr w:rsidR="00E430D2">
          <w:pgSz w:w="11900" w:h="16838"/>
          <w:pgMar w:top="831" w:right="526" w:bottom="338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  <w:gridCol w:w="1720"/>
      </w:tblGrid>
      <w:tr w:rsidR="00E430D2">
        <w:trPr>
          <w:trHeight w:val="280"/>
        </w:trPr>
        <w:tc>
          <w:tcPr>
            <w:tcW w:w="8660" w:type="dxa"/>
            <w:tcBorders>
              <w:top w:val="single" w:sz="8" w:space="0" w:color="C2D69B"/>
              <w:left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3.Кол-во и процент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учащихся, участвовавших в конкурсах и проектах с</w:t>
            </w:r>
          </w:p>
        </w:tc>
        <w:tc>
          <w:tcPr>
            <w:tcW w:w="1720" w:type="dxa"/>
            <w:tcBorders>
              <w:top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</w:tr>
      <w:tr w:rsidR="00E430D2">
        <w:trPr>
          <w:trHeight w:val="279"/>
        </w:trPr>
        <w:tc>
          <w:tcPr>
            <w:tcW w:w="8660" w:type="dxa"/>
            <w:tcBorders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использованием ИКТ (за последние три года)</w:t>
            </w: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E430D2">
            <w:pPr>
              <w:rPr>
                <w:sz w:val="24"/>
                <w:szCs w:val="24"/>
              </w:rPr>
            </w:pPr>
          </w:p>
        </w:tc>
      </w:tr>
      <w:tr w:rsidR="00E430D2">
        <w:trPr>
          <w:trHeight w:val="266"/>
        </w:trPr>
        <w:tc>
          <w:tcPr>
            <w:tcW w:w="8660" w:type="dxa"/>
            <w:tcBorders>
              <w:left w:val="single" w:sz="8" w:space="0" w:color="C2D69B"/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на федеральном уровне</w:t>
            </w: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148(27%)</w:t>
            </w:r>
          </w:p>
        </w:tc>
      </w:tr>
      <w:tr w:rsidR="00E430D2">
        <w:trPr>
          <w:trHeight w:val="266"/>
        </w:trPr>
        <w:tc>
          <w:tcPr>
            <w:tcW w:w="8660" w:type="dxa"/>
            <w:tcBorders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на региональном уровне</w:t>
            </w: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shd w:val="clear" w:color="auto" w:fill="EAF1DD"/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130(23%)</w:t>
            </w:r>
          </w:p>
        </w:tc>
      </w:tr>
      <w:tr w:rsidR="00E430D2">
        <w:trPr>
          <w:trHeight w:val="277"/>
        </w:trPr>
        <w:tc>
          <w:tcPr>
            <w:tcW w:w="8660" w:type="dxa"/>
            <w:tcBorders>
              <w:left w:val="single" w:sz="8" w:space="0" w:color="C2D69B"/>
              <w:bottom w:val="single" w:sz="8" w:space="0" w:color="9BBB59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на муниципальном уровне</w:t>
            </w:r>
          </w:p>
        </w:tc>
        <w:tc>
          <w:tcPr>
            <w:tcW w:w="1720" w:type="dxa"/>
            <w:tcBorders>
              <w:bottom w:val="single" w:sz="8" w:space="0" w:color="9BBB59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111(20%)</w:t>
            </w:r>
          </w:p>
        </w:tc>
      </w:tr>
      <w:tr w:rsidR="00E430D2">
        <w:trPr>
          <w:trHeight w:val="276"/>
        </w:trPr>
        <w:tc>
          <w:tcPr>
            <w:tcW w:w="8660" w:type="dxa"/>
            <w:tcBorders>
              <w:left w:val="single" w:sz="8" w:space="0" w:color="C2D69B"/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Использование дистанционных технологий в ОУ  (да /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нет)</w:t>
            </w:r>
          </w:p>
        </w:tc>
        <w:tc>
          <w:tcPr>
            <w:tcW w:w="1720" w:type="dxa"/>
            <w:tcBorders>
              <w:bottom w:val="single" w:sz="8" w:space="0" w:color="C2D69B"/>
              <w:right w:val="single" w:sz="8" w:space="0" w:color="C2D69B"/>
            </w:tcBorders>
            <w:vAlign w:val="bottom"/>
          </w:tcPr>
          <w:p w:rsidR="00E430D2" w:rsidRDefault="00FA285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</w:t>
            </w:r>
          </w:p>
        </w:tc>
      </w:tr>
    </w:tbl>
    <w:p w:rsidR="00E430D2" w:rsidRDefault="00E430D2">
      <w:pPr>
        <w:spacing w:line="200" w:lineRule="exact"/>
        <w:rPr>
          <w:sz w:val="20"/>
          <w:szCs w:val="20"/>
        </w:rPr>
      </w:pPr>
    </w:p>
    <w:p w:rsidR="00E430D2" w:rsidRDefault="00E430D2">
      <w:pPr>
        <w:spacing w:line="200" w:lineRule="exact"/>
        <w:rPr>
          <w:sz w:val="20"/>
          <w:szCs w:val="20"/>
        </w:rPr>
      </w:pPr>
    </w:p>
    <w:p w:rsidR="00E430D2" w:rsidRDefault="00E430D2">
      <w:pPr>
        <w:spacing w:line="200" w:lineRule="exact"/>
        <w:rPr>
          <w:sz w:val="20"/>
          <w:szCs w:val="20"/>
        </w:rPr>
      </w:pPr>
    </w:p>
    <w:p w:rsidR="00E430D2" w:rsidRDefault="00E430D2">
      <w:pPr>
        <w:spacing w:line="220" w:lineRule="exact"/>
        <w:rPr>
          <w:sz w:val="20"/>
          <w:szCs w:val="20"/>
        </w:rPr>
      </w:pPr>
    </w:p>
    <w:p w:rsidR="00E430D2" w:rsidRDefault="00E430D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430D2" w:rsidRDefault="00E430D2">
      <w:pPr>
        <w:spacing w:line="364" w:lineRule="exact"/>
        <w:rPr>
          <w:sz w:val="20"/>
          <w:szCs w:val="20"/>
        </w:rPr>
      </w:pPr>
    </w:p>
    <w:p w:rsidR="00E430D2" w:rsidRDefault="00FA285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Исполнитель:  Чукавина Е.С.</w:t>
      </w:r>
    </w:p>
    <w:sectPr w:rsidR="00E430D2">
      <w:pgSz w:w="11900" w:h="16838"/>
      <w:pgMar w:top="831" w:right="526" w:bottom="1440" w:left="102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54A6C6D8"/>
    <w:lvl w:ilvl="0" w:tplc="C9BA61B0">
      <w:start w:val="1"/>
      <w:numFmt w:val="bullet"/>
      <w:lvlText w:val="в"/>
      <w:lvlJc w:val="left"/>
    </w:lvl>
    <w:lvl w:ilvl="1" w:tplc="2B42DC0C">
      <w:numFmt w:val="decimal"/>
      <w:lvlText w:val=""/>
      <w:lvlJc w:val="left"/>
    </w:lvl>
    <w:lvl w:ilvl="2" w:tplc="45B0F17E">
      <w:numFmt w:val="decimal"/>
      <w:lvlText w:val=""/>
      <w:lvlJc w:val="left"/>
    </w:lvl>
    <w:lvl w:ilvl="3" w:tplc="00FAC45C">
      <w:numFmt w:val="decimal"/>
      <w:lvlText w:val=""/>
      <w:lvlJc w:val="left"/>
    </w:lvl>
    <w:lvl w:ilvl="4" w:tplc="A2F05D40">
      <w:numFmt w:val="decimal"/>
      <w:lvlText w:val=""/>
      <w:lvlJc w:val="left"/>
    </w:lvl>
    <w:lvl w:ilvl="5" w:tplc="DDAA6C7A">
      <w:numFmt w:val="decimal"/>
      <w:lvlText w:val=""/>
      <w:lvlJc w:val="left"/>
    </w:lvl>
    <w:lvl w:ilvl="6" w:tplc="FDAC5660">
      <w:numFmt w:val="decimal"/>
      <w:lvlText w:val=""/>
      <w:lvlJc w:val="left"/>
    </w:lvl>
    <w:lvl w:ilvl="7" w:tplc="33A473EE">
      <w:numFmt w:val="decimal"/>
      <w:lvlText w:val=""/>
      <w:lvlJc w:val="left"/>
    </w:lvl>
    <w:lvl w:ilvl="8" w:tplc="E41EE3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2"/>
    <w:rsid w:val="00E430D2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</cp:lastModifiedBy>
  <cp:revision>2</cp:revision>
  <dcterms:created xsi:type="dcterms:W3CDTF">2020-09-23T16:16:00Z</dcterms:created>
  <dcterms:modified xsi:type="dcterms:W3CDTF">2020-09-23T16:16:00Z</dcterms:modified>
</cp:coreProperties>
</file>